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文学与新闻传播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学院201</w:t>
      </w:r>
      <w:r>
        <w:rPr>
          <w:rFonts w:hint="eastAsia" w:ascii="宋体" w:hAnsi="宋体" w:eastAsia="宋体" w:cs="黑体"/>
          <w:b/>
          <w:bCs/>
          <w:sz w:val="44"/>
          <w:szCs w:val="44"/>
          <w:lang w:eastAsia="zh-CN"/>
        </w:rPr>
        <w:t>8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年度学生科技创新标兵、学生科技创新先进个人名单</w:t>
      </w:r>
    </w:p>
    <w:p>
      <w:pPr>
        <w:rPr>
          <w:rFonts w:ascii="宋体" w:hAnsi="宋体" w:eastAsia="宋体" w:cs="黑体"/>
          <w:b/>
          <w:bCs/>
          <w:sz w:val="32"/>
          <w:szCs w:val="32"/>
        </w:rPr>
      </w:pPr>
      <w:bookmarkStart w:id="0" w:name="_Hlk508355825"/>
      <w:r>
        <w:rPr>
          <w:rFonts w:hint="eastAsia" w:ascii="宋体" w:hAnsi="宋体" w:eastAsia="宋体" w:cs="黑体"/>
          <w:b/>
          <w:bCs/>
          <w:sz w:val="32"/>
          <w:szCs w:val="32"/>
        </w:rPr>
        <w:t>学生科技创新</w:t>
      </w:r>
      <w:bookmarkEnd w:id="0"/>
      <w:r>
        <w:rPr>
          <w:rFonts w:hint="eastAsia" w:ascii="宋体" w:hAnsi="宋体" w:eastAsia="宋体" w:cs="黑体"/>
          <w:b/>
          <w:bCs/>
          <w:sz w:val="32"/>
          <w:szCs w:val="32"/>
        </w:rPr>
        <w:t>标兵：</w:t>
      </w:r>
    </w:p>
    <w:p>
      <w:pPr>
        <w:rPr>
          <w:rFonts w:ascii="宋体" w:hAnsi="宋体" w:eastAsia="宋体" w:cs="黑体"/>
          <w:b/>
          <w:bCs/>
          <w:sz w:val="28"/>
          <w:szCs w:val="28"/>
        </w:rPr>
      </w:pPr>
      <w:bookmarkStart w:id="1" w:name="_Hlk508355870"/>
      <w:r>
        <w:rPr>
          <w:rFonts w:hint="eastAsia" w:ascii="宋体" w:hAnsi="宋体" w:eastAsia="宋体" w:cs="黑体"/>
          <w:b/>
          <w:bCs/>
          <w:sz w:val="28"/>
          <w:szCs w:val="32"/>
        </w:rPr>
        <w:t>李雨鑫</w:t>
      </w:r>
      <w:r>
        <w:rPr>
          <w:rFonts w:ascii="宋体" w:hAnsi="宋体" w:eastAsia="宋体" w:cs="黑体"/>
          <w:b/>
          <w:bCs/>
          <w:sz w:val="28"/>
          <w:szCs w:val="32"/>
        </w:rPr>
        <w:t>(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bookmarkEnd w:id="1"/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杨晓慧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>
      <w:pPr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rPr>
          <w:rFonts w:ascii="宋体" w:hAnsi="宋体" w:eastAsia="宋体" w:cs="黑体"/>
          <w:b/>
          <w:bCs/>
          <w:sz w:val="32"/>
          <w:szCs w:val="32"/>
        </w:rPr>
      </w:pPr>
      <w:r>
        <w:rPr>
          <w:rFonts w:hint="eastAsia" w:ascii="宋体" w:hAnsi="宋体" w:eastAsia="宋体" w:cs="黑体"/>
          <w:b/>
          <w:bCs/>
          <w:sz w:val="32"/>
          <w:szCs w:val="32"/>
        </w:rPr>
        <w:t>学生科技创新先进个人：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陈硕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丁华钟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广告1502班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张欣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广告1501班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）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王琳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广告1502班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靳芯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广告1501班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刘继蓉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广告1501班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徐爽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广告1501班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郑茹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于芙榕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陈永桂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广告1702班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崔文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中本1602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>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王凯旋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中教1602班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张晖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中本1601班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文静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中教1602班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陈柯颖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中本1602班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牛微一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中本1601班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>
      <w:pPr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郭纾含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中教1601班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宋怡慧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中教1602班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b/>
          <w:sz w:val="28"/>
          <w:szCs w:val="32"/>
        </w:rPr>
      </w:pPr>
      <w:bookmarkStart w:id="2" w:name="_GoBack"/>
      <w:bookmarkEnd w:id="2"/>
      <w:r>
        <w:rPr>
          <w:rFonts w:hint="eastAsia" w:ascii="宋体" w:hAnsi="宋体" w:eastAsia="宋体" w:cs="黑体"/>
          <w:b/>
          <w:bCs/>
          <w:sz w:val="28"/>
          <w:szCs w:val="32"/>
        </w:rPr>
        <w:t>孙钦娜</w:t>
      </w:r>
      <w:r>
        <w:rPr>
          <w:rFonts w:hint="eastAsia" w:ascii="宋体" w:hAnsi="宋体" w:eastAsia="宋体" w:cs="黑体"/>
          <w:b/>
          <w:bCs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中教1603班</w:t>
      </w:r>
      <w:r>
        <w:rPr>
          <w:rFonts w:ascii="宋体" w:hAnsi="宋体" w:eastAsia="宋体" w:cs="黑体"/>
          <w:b/>
          <w:bCs/>
          <w:sz w:val="28"/>
          <w:szCs w:val="32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2D578B"/>
    <w:rsid w:val="4B2C1DFE"/>
    <w:rsid w:val="5D1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81</Characters>
  <Paragraphs>7</Paragraphs>
  <TotalTime>0</TotalTime>
  <ScaleCrop>false</ScaleCrop>
  <LinksUpToDate>false</LinksUpToDate>
  <CharactersWithSpaces>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2018-03-09T02:41:00Z</dcterms:created>
  <dc:creator>hailing yang</dc:creator>
  <cp:lastModifiedBy>张健</cp:lastModifiedBy>
  <dcterms:modified xsi:type="dcterms:W3CDTF">2019-03-26T13:26:35Z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